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41" w:left="-142"/>
        <w:rPr>
          <w:rFonts w:ascii="Calibri" w:hAnsi="Calibri" w:cs="Tahoma" w:asciiTheme="minorHAnsi" w:hAnsiTheme="minorHAnsi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  </w:t>
      </w:r>
      <w:r>
        <w:rPr>
          <w:rFonts w:cs="Tahoma" w:ascii="Times New Roman" w:hAnsi="Times New Roman"/>
          <w:b/>
          <w:bCs/>
          <w:sz w:val="24"/>
          <w:szCs w:val="24"/>
        </w:rPr>
        <w:t xml:space="preserve">       </w:t>
      </w:r>
      <w:r>
        <w:rPr>
          <w:rFonts w:cs="Tahoma" w:ascii="Times New Roman" w:hAnsi="Times New Roman"/>
          <w:b/>
          <w:bCs/>
          <w:i/>
          <w:iCs/>
          <w:sz w:val="24"/>
          <w:szCs w:val="24"/>
        </w:rPr>
        <w:t xml:space="preserve">    </w:t>
      </w:r>
    </w:p>
    <w:p>
      <w:pPr>
        <w:pStyle w:val="Normal"/>
        <w:ind w:firstLine="141" w:left="-142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</w:p>
    <w:tbl>
      <w:tblPr>
        <w:tblW w:w="10784" w:type="dxa"/>
        <w:jc w:val="left"/>
        <w:tblInd w:w="58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693"/>
        <w:gridCol w:w="4098"/>
        <w:gridCol w:w="5993"/>
      </w:tblGrid>
      <w:tr>
        <w:trPr>
          <w:trHeight w:val="506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Организационная-правовая форма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ответственностью.</w:t>
            </w:r>
          </w:p>
        </w:tc>
      </w:tr>
      <w:tr>
        <w:trPr>
          <w:trHeight w:val="447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ООО "ТулаТеплоПрибор"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 (ТТП)</w:t>
            </w:r>
          </w:p>
        </w:tc>
      </w:tr>
      <w:tr>
        <w:trPr>
          <w:trHeight w:val="422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7103513825</w:t>
            </w:r>
          </w:p>
        </w:tc>
      </w:tr>
      <w:tr>
        <w:trPr>
          <w:trHeight w:val="401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0" w:name="__DdeLink__186_1832985238"/>
            <w:bookmarkEnd w:id="0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710301001</w:t>
            </w:r>
          </w:p>
        </w:tc>
      </w:tr>
      <w:tr>
        <w:trPr>
          <w:trHeight w:val="421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bookmarkStart w:id="1" w:name="__DdeLink__224_464550861"/>
            <w:bookmarkEnd w:id="1"/>
            <w:r>
              <w:rPr>
                <w:rFonts w:ascii="Times New Roman" w:hAnsi="Times New Roman"/>
                <w:sz w:val="24"/>
                <w:szCs w:val="24"/>
              </w:rPr>
              <w:t>1127154002491</w:t>
            </w:r>
          </w:p>
        </w:tc>
      </w:tr>
      <w:tr>
        <w:trPr>
          <w:trHeight w:val="421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2157154270821</w:t>
            </w:r>
          </w:p>
        </w:tc>
      </w:tr>
      <w:tr>
        <w:trPr>
          <w:trHeight w:val="413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ОКПО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470 22 500</w:t>
            </w:r>
          </w:p>
        </w:tc>
      </w:tr>
      <w:tr>
        <w:trPr>
          <w:trHeight w:val="419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ОКВЭД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52.48.12, 52.12, 52.48.15, </w:t>
            </w:r>
          </w:p>
        </w:tc>
      </w:tr>
      <w:tr>
        <w:trPr>
          <w:trHeight w:val="419" w:hRule="atLeast"/>
        </w:trPr>
        <w:tc>
          <w:tcPr>
            <w:tcW w:w="69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ОКАТО </w:t>
            </w:r>
          </w:p>
        </w:tc>
        <w:tc>
          <w:tcPr>
            <w:tcW w:w="5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70401364000</w:t>
            </w:r>
          </w:p>
        </w:tc>
      </w:tr>
      <w:tr>
        <w:trPr>
          <w:trHeight w:val="419" w:hRule="atLeast"/>
        </w:trPr>
        <w:tc>
          <w:tcPr>
            <w:tcW w:w="69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7103513825</w:t>
            </w:r>
          </w:p>
        </w:tc>
      </w:tr>
      <w:tr>
        <w:trPr>
          <w:trHeight w:val="397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Юридический (фактический) адрес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  <w:t>300025, Тульская область, г Тула, ул Смидович, зд. 13, помещ. 2 литер л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  <w:t>300025, Тульская область, г Тула, ул Смидович, зд. 13, помещ. 2 литер л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  <w:t>+7(915) 310 88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+7 (4872)588-352 </w:t>
            </w:r>
          </w:p>
        </w:tc>
      </w:tr>
      <w:tr>
        <w:trPr>
          <w:trHeight w:val="397" w:hRule="atLeast"/>
        </w:trPr>
        <w:tc>
          <w:tcPr>
            <w:tcW w:w="69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 w:cs="Times New Roman"/>
                <w:color w:val="00000A"/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5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https://ttpribor.ru/</w:t>
            </w:r>
          </w:p>
        </w:tc>
      </w:tr>
      <w:tr>
        <w:trPr>
          <w:trHeight w:val="414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 w:cs="Times New Roman"/>
                <w:color w:val="00000A"/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банка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ЯРОСЛАВСКИЙ Ф-Л ПАО "ПРОМСВЯЗЬБАНК"</w:t>
            </w:r>
          </w:p>
        </w:tc>
      </w:tr>
      <w:tr>
        <w:trPr>
          <w:trHeight w:val="421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 w:cs="Times New Roman"/>
                <w:color w:val="00000A"/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40702810802000050675</w:t>
            </w:r>
          </w:p>
        </w:tc>
      </w:tr>
      <w:tr>
        <w:trPr>
          <w:trHeight w:val="414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 w:cs="Times New Roman"/>
                <w:color w:val="00000A"/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Корреспондирующий счет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30101810300000000760</w:t>
            </w:r>
          </w:p>
        </w:tc>
      </w:tr>
      <w:tr>
        <w:trPr>
          <w:trHeight w:val="421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047888760,</w:t>
            </w:r>
          </w:p>
        </w:tc>
      </w:tr>
      <w:tr>
        <w:trPr>
          <w:trHeight w:val="421" w:hRule="atLeast"/>
        </w:trPr>
        <w:tc>
          <w:tcPr>
            <w:tcW w:w="69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 w:cs="Times New Roman"/>
                <w:color w:val="00000A"/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ЭДО</w:t>
            </w:r>
          </w:p>
        </w:tc>
        <w:tc>
          <w:tcPr>
            <w:tcW w:w="5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Диадок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  <w:t>(GUID): 2BM-7103513825-710301001-201511040156038160521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41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 w:cs="Times New Roman"/>
                <w:color w:val="00000A"/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Филин Дмитрий Вячеславович </w:t>
            </w:r>
          </w:p>
        </w:tc>
      </w:tr>
      <w:tr>
        <w:trPr>
          <w:trHeight w:val="541" w:hRule="atLeast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 w:cs="Times New Roman"/>
                <w:color w:val="00000A"/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Действует на основании </w:t>
            </w:r>
          </w:p>
        </w:tc>
        <w:tc>
          <w:tcPr>
            <w:tcW w:w="5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Устава. </w:t>
            </w:r>
          </w:p>
        </w:tc>
      </w:tr>
    </w:tbl>
    <w:p>
      <w:pPr>
        <w:pStyle w:val="Normal"/>
        <w:ind w:firstLine="141" w:left="-142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ind w:firstLine="141" w:left="-142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851" w:right="566" w:gutter="0" w:header="0" w:top="28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alibri">
    <w:charset w:val="cc"/>
    <w:family w:val="roman"/>
    <w:pitch w:val="variable"/>
  </w:font>
  <w:font w:name="Garamond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141" w:left="-1134" w:right="-143"/>
      <w:rPr>
        <w:rFonts w:ascii="Garamond" w:hAnsi="Garamond" w:cs="Tahoma"/>
        <w:b/>
        <w:bCs/>
      </w:rPr>
    </w:pPr>
    <w:r>
      <w:rPr>
        <w:rFonts w:cs="Tahoma" w:ascii="Garamond" w:hAnsi="Garamond"/>
        <w:b/>
        <w:bCs/>
      </w:rPr>
      <w:t xml:space="preserve">              </w:t>
    </w:r>
    <w:r>
      <w:rPr>
        <w:rFonts w:cs="Tahoma" w:ascii="Garamond" w:hAnsi="Garamond"/>
        <w:b/>
        <w:bCs/>
        <w:sz w:val="21"/>
        <w:szCs w:val="21"/>
      </w:rPr>
      <w:t xml:space="preserve">  </w:t>
    </w:r>
    <w:r>
      <w:rPr>
        <w:rFonts w:cs="Tahoma" w:ascii="Times New Roman" w:hAnsi="Times New Roman"/>
        <w:b/>
        <w:bCs/>
        <w:sz w:val="21"/>
        <w:szCs w:val="21"/>
      </w:rPr>
      <w:t xml:space="preserve"> </w:t>
    </w:r>
    <w:r>
      <w:rPr>
        <w:rFonts w:cs="Tahoma" w:ascii="Times New Roman" w:hAnsi="Times New Roman"/>
        <w:b/>
        <w:bCs/>
        <w:sz w:val="21"/>
        <w:szCs w:val="21"/>
      </w:rPr>
      <w:t xml:space="preserve">ООО «ТТП» ТУЛА                                                                                                                              </w:t>
    </w:r>
  </w:p>
  <w:p>
    <w:pPr>
      <w:pStyle w:val="Normal"/>
      <w:ind w:firstLine="141" w:left="-1134"/>
      <w:rPr>
        <w:rFonts w:ascii="Times New Roman" w:hAnsi="Times New Roman"/>
        <w:sz w:val="21"/>
        <w:szCs w:val="21"/>
      </w:rPr>
    </w:pPr>
    <w:r>
      <w:rPr>
        <w:rFonts w:cs="Tahoma" w:ascii="Times New Roman" w:hAnsi="Times New Roman"/>
        <w:b/>
        <w:bCs/>
        <w:sz w:val="21"/>
        <w:szCs w:val="21"/>
      </w:rPr>
      <w:t xml:space="preserve">                 </w:t>
    </w:r>
    <w:r>
      <w:rPr>
        <w:rFonts w:cs="Tahoma" w:ascii="Times New Roman" w:hAnsi="Times New Roman"/>
        <w:bCs/>
        <w:sz w:val="21"/>
        <w:szCs w:val="21"/>
      </w:rPr>
      <w:t xml:space="preserve">ИНН/КПП 7103513825, 710301001   </w:t>
    </w:r>
    <w:r>
      <w:rPr>
        <w:rFonts w:cs="Tahoma" w:ascii="Times New Roman" w:hAnsi="Times New Roman"/>
        <w:sz w:val="21"/>
        <w:szCs w:val="21"/>
      </w:rPr>
      <w:t xml:space="preserve">                                                                                                      </w:t>
    </w:r>
  </w:p>
  <w:p>
    <w:pPr>
      <w:pStyle w:val="Normal"/>
      <w:rPr/>
    </w:pPr>
    <w:r>
      <w:rPr>
        <w:rFonts w:cs="Tahoma" w:ascii="Times New Roman" w:hAnsi="Times New Roman"/>
        <w:bCs/>
        <w:color w:val="333300"/>
        <w:sz w:val="21"/>
        <w:szCs w:val="21"/>
      </w:rPr>
      <w:t xml:space="preserve"> </w:t>
    </w:r>
    <w:r>
      <w:rPr>
        <w:rStyle w:val="FollowedHyperlink"/>
        <w:rFonts w:cs="Tahoma" w:ascii="Times New Roman" w:hAnsi="Times New Roman"/>
        <w:bCs/>
        <w:sz w:val="21"/>
        <w:szCs w:val="21"/>
      </w:rPr>
      <w:t>www.</w:t>
    </w:r>
    <w:r>
      <w:rPr>
        <w:rStyle w:val="FollowedHyperlink"/>
        <w:rFonts w:cs="Tahoma" w:ascii="Times New Roman" w:hAnsi="Times New Roman"/>
        <w:bCs/>
        <w:sz w:val="21"/>
        <w:szCs w:val="21"/>
        <w:lang w:val="en-US"/>
      </w:rPr>
      <w:t>ttpribor.ru</w:t>
    </w:r>
    <w:r>
      <w:rPr>
        <w:rFonts w:cs="Tahoma" w:ascii="Times New Roman" w:hAnsi="Times New Roman"/>
        <w:bCs/>
        <w:color w:val="333300"/>
        <w:sz w:val="21"/>
        <w:szCs w:val="21"/>
      </w:rPr>
      <w:t xml:space="preserve"> /</w:t>
    </w:r>
    <w:r>
      <w:rPr>
        <w:rFonts w:cs="Tahoma" w:ascii="Times New Roman" w:hAnsi="Times New Roman"/>
        <w:bCs/>
        <w:color w:val="333300"/>
        <w:sz w:val="21"/>
        <w:szCs w:val="21"/>
        <w:lang w:val="en-US"/>
      </w:rPr>
      <w:t xml:space="preserve"> </w:t>
    </w:r>
    <w:r>
      <w:rPr>
        <w:rFonts w:cs="Tahoma" w:ascii="Times New Roman" w:hAnsi="Times New Roman"/>
        <w:bCs/>
        <w:color w:val="333300"/>
        <w:sz w:val="21"/>
        <w:szCs w:val="21"/>
      </w:rPr>
      <w:t xml:space="preserve"> </w:t>
    </w:r>
  </w:p>
  <w:p>
    <w:pPr>
      <w:pStyle w:val="Normal"/>
      <w:rPr>
        <w:rFonts w:ascii="Times New Roman" w:hAnsi="Times New Roman"/>
        <w:sz w:val="21"/>
        <w:szCs w:val="21"/>
      </w:rPr>
    </w:pPr>
    <w:r>
      <w:rPr>
        <w:rFonts w:cs="Tahoma" w:ascii="Times New Roman" w:hAnsi="Times New Roman"/>
        <w:sz w:val="21"/>
        <w:szCs w:val="21"/>
        <w:lang w:val="ru-RU"/>
      </w:rPr>
      <w:t xml:space="preserve">Адрес (юридический, фактический, почтовый): </w:t>
    </w:r>
    <w:r>
      <w:rPr>
        <w:rFonts w:cs="Tahoma" w:ascii="Times New Roman" w:hAnsi="Times New Roman"/>
        <w:sz w:val="21"/>
        <w:szCs w:val="21"/>
      </w:rPr>
      <w:t xml:space="preserve">300028, г. Тула, </w:t>
    </w:r>
    <w:r>
      <w:rPr>
        <w:rFonts w:cs="Tahoma" w:ascii="Times New Roman" w:hAnsi="Times New Roman"/>
        <w:b w:val="false"/>
        <w:i w:val="false"/>
        <w:caps w:val="false"/>
        <w:smallCaps w:val="false"/>
        <w:color w:val="212529"/>
        <w:spacing w:val="0"/>
        <w:sz w:val="21"/>
        <w:szCs w:val="21"/>
      </w:rPr>
      <w:t>ул. Смидович, зд. 13, помещение 2, литера Л.</w:t>
    </w:r>
    <w:r>
      <w:rPr>
        <w:rFonts w:cs="Tahoma" w:ascii="Times New Roman" w:hAnsi="Times New Roman"/>
        <w:sz w:val="21"/>
        <w:szCs w:val="21"/>
      </w:rPr>
      <w:t xml:space="preserve"> , тел. +7(4872)588-352, </w:t>
    </w:r>
    <w:r>
      <w:rPr>
        <w:rFonts w:cs="Tahoma" w:ascii="Times New Roman" w:hAnsi="Times New Roman"/>
        <w:b w:val="false"/>
        <w:i w:val="false"/>
        <w:caps w:val="false"/>
        <w:smallCaps w:val="false"/>
        <w:color w:val="212529"/>
        <w:spacing w:val="0"/>
        <w:sz w:val="21"/>
        <w:szCs w:val="21"/>
      </w:rPr>
      <w:t>+7(915) 310 88 18</w:t>
    </w:r>
    <w:r>
      <w:rPr>
        <w:rFonts w:cs="Tahoma" w:ascii="Times New Roman" w:hAnsi="Times New Roman"/>
        <w:sz w:val="21"/>
        <w:szCs w:val="21"/>
      </w:rPr>
      <w:t xml:space="preserve"> </w:t>
    </w:r>
  </w:p>
  <w:p>
    <w:pPr>
      <w:pStyle w:val="Normal"/>
      <w:rPr/>
    </w:pPr>
    <w:r>
      <w:rPr>
        <w:rFonts w:cs="Tahoma" w:ascii="Times New Roman" w:hAnsi="Times New Roman"/>
        <w:sz w:val="21"/>
        <w:szCs w:val="21"/>
        <w:lang w:val="en-US"/>
      </w:rPr>
      <w:t xml:space="preserve">E-mail: </w:t>
    </w:r>
    <w:hyperlink r:id="rId1">
      <w:r>
        <w:rPr>
          <w:rStyle w:val="Hyperlink"/>
          <w:rFonts w:cs="Tahoma" w:ascii="Times New Roman" w:hAnsi="Times New Roman"/>
          <w:sz w:val="21"/>
          <w:szCs w:val="21"/>
          <w:lang w:val="en-US"/>
        </w:rPr>
        <w:t>info@ttprinot.ru</w:t>
      </w:r>
    </w:hyperlink>
    <w:r>
      <w:rPr>
        <w:rFonts w:cs="Tahoma" w:ascii="Times New Roman" w:hAnsi="Times New Roman"/>
        <w:sz w:val="21"/>
        <w:szCs w:val="21"/>
        <w:lang w:val="en-US"/>
      </w:rPr>
      <w:t xml:space="preserve"> </w:t>
    </w:r>
  </w:p>
  <w:p>
    <w:pPr>
      <w:pStyle w:val="Normal"/>
      <w:rPr>
        <w:rFonts w:ascii="Times New Roman" w:hAnsi="Times New Roman"/>
        <w:sz w:val="21"/>
        <w:szCs w:val="21"/>
      </w:rPr>
    </w:pPr>
    <w:r>
      <w:rPr>
        <w:rFonts w:cs="Tahoma" w:ascii="Times New Roman" w:hAnsi="Times New Roman"/>
        <w:bCs/>
        <w:color w:val="333300"/>
        <w:sz w:val="21"/>
        <w:szCs w:val="21"/>
      </w:rPr>
      <w:t xml:space="preserve">ЯРОСЛАВСКИЙ Ф-Л ПАО "ПРОМСВЯЗЬБАНК" </w:t>
    </w:r>
  </w:p>
  <w:p>
    <w:pPr>
      <w:pStyle w:val="Normal"/>
      <w:rPr>
        <w:rFonts w:ascii="Times New Roman" w:hAnsi="Times New Roman"/>
        <w:sz w:val="21"/>
        <w:szCs w:val="21"/>
      </w:rPr>
    </w:pPr>
    <w:r>
      <w:rPr>
        <w:rFonts w:cs="Tahoma" w:ascii="Times New Roman" w:hAnsi="Times New Roman"/>
        <w:bCs/>
        <w:color w:val="333300"/>
        <w:sz w:val="21"/>
        <w:szCs w:val="21"/>
      </w:rPr>
      <w:t xml:space="preserve">БИК </w:t>
    </w:r>
    <w:bookmarkStart w:id="2" w:name="__DdeLink__197_2472172070"/>
    <w:r>
      <w:rPr>
        <w:rFonts w:cs="Tahoma" w:ascii="Times New Roman" w:hAnsi="Times New Roman"/>
        <w:bCs/>
        <w:color w:val="333300"/>
        <w:sz w:val="21"/>
        <w:szCs w:val="21"/>
      </w:rPr>
      <w:t>047888760,</w:t>
    </w:r>
    <w:bookmarkEnd w:id="2"/>
    <w:r>
      <w:rPr>
        <w:rFonts w:cs="Tahoma" w:ascii="Times New Roman" w:hAnsi="Times New Roman"/>
        <w:bCs/>
        <w:color w:val="333300"/>
        <w:sz w:val="21"/>
        <w:szCs w:val="21"/>
      </w:rPr>
      <w:t xml:space="preserve"> К/с 30101810300000000760 , Р/с  </w:t>
    </w:r>
    <w:r>
      <w:rPr>
        <w:rFonts w:cs="Tahoma" w:ascii="Times New Roman" w:hAnsi="Times New Roman"/>
        <w:b w:val="false"/>
        <w:bCs/>
        <w:color w:val="333300"/>
        <w:sz w:val="21"/>
        <w:szCs w:val="21"/>
      </w:rPr>
      <w:t>40702810802000050675</w:t>
    </w:r>
  </w:p>
  <w:p>
    <w:pPr>
      <w:pStyle w:val="Normal"/>
      <w:rPr>
        <w:rFonts w:ascii="Times New Roman" w:hAnsi="Times New Roman" w:cs="Tahoma"/>
        <w:bCs/>
        <w:color w:val="333300"/>
        <w:sz w:val="21"/>
        <w:szCs w:val="21"/>
      </w:rPr>
    </w:pPr>
    <w:r>
      <w:rPr>
        <w:rFonts w:cs="Tahoma" w:ascii="Times New Roman" w:hAnsi="Times New Roman"/>
        <w:bCs/>
        <w:color w:val="333300"/>
        <w:sz w:val="21"/>
        <w:szCs w:val="21"/>
      </w:rPr>
    </w:r>
  </w:p>
  <w:p>
    <w:pPr>
      <w:pStyle w:val="Normal"/>
      <w:ind w:firstLine="141" w:left="-1134" w:right="-143"/>
      <w:rPr>
        <w:rFonts w:ascii="Garamond" w:hAnsi="Garamond" w:cs="Tahoma"/>
        <w:b/>
        <w:bCs/>
        <w:color w:val="333300"/>
        <w:sz w:val="22"/>
        <w:szCs w:val="22"/>
      </w:rPr>
    </w:pPr>
    <w:r>
      <w:rPr>
        <w:rFonts w:cs="Tahoma" w:ascii="Garamond" w:hAnsi="Garamond"/>
        <w:b/>
        <w:bCs/>
        <w:color w:val="333300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-180340</wp:posOffset>
              </wp:positionH>
              <wp:positionV relativeFrom="paragraph">
                <wp:posOffset>116205</wp:posOffset>
              </wp:positionV>
              <wp:extent cx="6854825" cy="635"/>
              <wp:effectExtent l="38100" t="38100" r="38100" b="3810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54760" cy="72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  <a:headEnd len="med" type="diamond" w="med"/>
                        <a:tailEnd len="med" type="diamond" w="med"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4.2pt,9.15pt" to="525.5pt,9.15pt" ID="Изображение1" stroked="t" o:allowincell="f" style="position:absolute;flip:y">
              <v:stroke color="black" startarrow="diamond" endarrow="diamond" startarrowwidth="medium" startarrowlength="medium" endarrowwidth="medium" endarrowlength="medium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141" w:left="-1134" w:right="-143"/>
      <w:rPr>
        <w:rFonts w:ascii="Garamond" w:hAnsi="Garamond" w:cs="Tahoma"/>
        <w:b/>
        <w:bCs/>
      </w:rPr>
    </w:pPr>
    <w:r>
      <w:rPr>
        <w:rFonts w:cs="Tahoma" w:ascii="Garamond" w:hAnsi="Garamond"/>
        <w:b/>
        <w:bCs/>
      </w:rPr>
      <w:t xml:space="preserve">              </w:t>
    </w:r>
    <w:r>
      <w:rPr>
        <w:rFonts w:cs="Tahoma" w:ascii="Garamond" w:hAnsi="Garamond"/>
        <w:b/>
        <w:bCs/>
        <w:sz w:val="21"/>
        <w:szCs w:val="21"/>
      </w:rPr>
      <w:t xml:space="preserve">  </w:t>
    </w:r>
    <w:r>
      <w:rPr>
        <w:rFonts w:cs="Tahoma" w:ascii="Times New Roman" w:hAnsi="Times New Roman"/>
        <w:b/>
        <w:bCs/>
        <w:sz w:val="21"/>
        <w:szCs w:val="21"/>
      </w:rPr>
      <w:t xml:space="preserve"> </w:t>
    </w:r>
    <w:r>
      <w:rPr>
        <w:rFonts w:cs="Tahoma" w:ascii="Times New Roman" w:hAnsi="Times New Roman"/>
        <w:b/>
        <w:bCs/>
        <w:sz w:val="21"/>
        <w:szCs w:val="21"/>
      </w:rPr>
      <w:t xml:space="preserve">ООО «ТТП» ТУЛА                                                                                                                              </w:t>
    </w:r>
  </w:p>
  <w:p>
    <w:pPr>
      <w:pStyle w:val="Normal"/>
      <w:ind w:firstLine="141" w:left="-1134"/>
      <w:rPr>
        <w:rFonts w:ascii="Times New Roman" w:hAnsi="Times New Roman"/>
        <w:sz w:val="21"/>
        <w:szCs w:val="21"/>
      </w:rPr>
    </w:pPr>
    <w:r>
      <w:rPr>
        <w:rFonts w:cs="Tahoma" w:ascii="Times New Roman" w:hAnsi="Times New Roman"/>
        <w:b/>
        <w:bCs/>
        <w:sz w:val="21"/>
        <w:szCs w:val="21"/>
      </w:rPr>
      <w:t xml:space="preserve">                 </w:t>
    </w:r>
    <w:r>
      <w:rPr>
        <w:rFonts w:cs="Tahoma" w:ascii="Times New Roman" w:hAnsi="Times New Roman"/>
        <w:bCs/>
        <w:sz w:val="21"/>
        <w:szCs w:val="21"/>
      </w:rPr>
      <w:t xml:space="preserve">ИНН/КПП 7103513825, 710301001   </w:t>
    </w:r>
    <w:r>
      <w:rPr>
        <w:rFonts w:cs="Tahoma" w:ascii="Times New Roman" w:hAnsi="Times New Roman"/>
        <w:sz w:val="21"/>
        <w:szCs w:val="21"/>
      </w:rPr>
      <w:t xml:space="preserve">                                                                                                      </w:t>
    </w:r>
  </w:p>
  <w:p>
    <w:pPr>
      <w:pStyle w:val="Normal"/>
      <w:rPr/>
    </w:pPr>
    <w:r>
      <w:rPr>
        <w:rFonts w:cs="Tahoma" w:ascii="Times New Roman" w:hAnsi="Times New Roman"/>
        <w:bCs/>
        <w:color w:val="333300"/>
        <w:sz w:val="21"/>
        <w:szCs w:val="21"/>
      </w:rPr>
      <w:t xml:space="preserve"> </w:t>
    </w:r>
    <w:r>
      <w:rPr>
        <w:rStyle w:val="FollowedHyperlink"/>
        <w:rFonts w:cs="Tahoma" w:ascii="Times New Roman" w:hAnsi="Times New Roman"/>
        <w:bCs/>
        <w:sz w:val="21"/>
        <w:szCs w:val="21"/>
      </w:rPr>
      <w:t>www.</w:t>
    </w:r>
    <w:r>
      <w:rPr>
        <w:rStyle w:val="FollowedHyperlink"/>
        <w:rFonts w:cs="Tahoma" w:ascii="Times New Roman" w:hAnsi="Times New Roman"/>
        <w:bCs/>
        <w:sz w:val="21"/>
        <w:szCs w:val="21"/>
        <w:lang w:val="en-US"/>
      </w:rPr>
      <w:t>ttpribor.ru</w:t>
    </w:r>
    <w:r>
      <w:rPr>
        <w:rFonts w:cs="Tahoma" w:ascii="Times New Roman" w:hAnsi="Times New Roman"/>
        <w:bCs/>
        <w:color w:val="333300"/>
        <w:sz w:val="21"/>
        <w:szCs w:val="21"/>
      </w:rPr>
      <w:t xml:space="preserve"> /</w:t>
    </w:r>
    <w:r>
      <w:rPr>
        <w:rFonts w:cs="Tahoma" w:ascii="Times New Roman" w:hAnsi="Times New Roman"/>
        <w:bCs/>
        <w:color w:val="333300"/>
        <w:sz w:val="21"/>
        <w:szCs w:val="21"/>
        <w:lang w:val="en-US"/>
      </w:rPr>
      <w:t xml:space="preserve"> </w:t>
    </w:r>
    <w:r>
      <w:rPr>
        <w:rFonts w:cs="Tahoma" w:ascii="Times New Roman" w:hAnsi="Times New Roman"/>
        <w:bCs/>
        <w:color w:val="333300"/>
        <w:sz w:val="21"/>
        <w:szCs w:val="21"/>
      </w:rPr>
      <w:t xml:space="preserve"> </w:t>
    </w:r>
  </w:p>
  <w:p>
    <w:pPr>
      <w:pStyle w:val="Normal"/>
      <w:rPr>
        <w:rFonts w:ascii="Times New Roman" w:hAnsi="Times New Roman"/>
        <w:sz w:val="21"/>
        <w:szCs w:val="21"/>
      </w:rPr>
    </w:pPr>
    <w:r>
      <w:rPr>
        <w:rFonts w:cs="Tahoma" w:ascii="Times New Roman" w:hAnsi="Times New Roman"/>
        <w:sz w:val="21"/>
        <w:szCs w:val="21"/>
        <w:lang w:val="ru-RU"/>
      </w:rPr>
      <w:t xml:space="preserve">Адрес (юридический, фактический, почтовый): </w:t>
    </w:r>
    <w:r>
      <w:rPr>
        <w:rFonts w:cs="Tahoma" w:ascii="Times New Roman" w:hAnsi="Times New Roman"/>
        <w:sz w:val="21"/>
        <w:szCs w:val="21"/>
      </w:rPr>
      <w:t xml:space="preserve">300028, г. Тула, </w:t>
    </w:r>
    <w:r>
      <w:rPr>
        <w:rFonts w:cs="Tahoma" w:ascii="Times New Roman" w:hAnsi="Times New Roman"/>
        <w:b w:val="false"/>
        <w:i w:val="false"/>
        <w:caps w:val="false"/>
        <w:smallCaps w:val="false"/>
        <w:color w:val="212529"/>
        <w:spacing w:val="0"/>
        <w:sz w:val="21"/>
        <w:szCs w:val="21"/>
      </w:rPr>
      <w:t>ул. Смидович, зд. 13, помещение 2, литера Л.</w:t>
    </w:r>
    <w:r>
      <w:rPr>
        <w:rFonts w:cs="Tahoma" w:ascii="Times New Roman" w:hAnsi="Times New Roman"/>
        <w:sz w:val="21"/>
        <w:szCs w:val="21"/>
      </w:rPr>
      <w:t xml:space="preserve"> , тел. +7(4872)588-352, </w:t>
    </w:r>
    <w:r>
      <w:rPr>
        <w:rFonts w:cs="Tahoma" w:ascii="Times New Roman" w:hAnsi="Times New Roman"/>
        <w:b w:val="false"/>
        <w:i w:val="false"/>
        <w:caps w:val="false"/>
        <w:smallCaps w:val="false"/>
        <w:color w:val="212529"/>
        <w:spacing w:val="0"/>
        <w:sz w:val="21"/>
        <w:szCs w:val="21"/>
      </w:rPr>
      <w:t>+7(915) 310 88 18</w:t>
    </w:r>
    <w:r>
      <w:rPr>
        <w:rFonts w:cs="Tahoma" w:ascii="Times New Roman" w:hAnsi="Times New Roman"/>
        <w:sz w:val="21"/>
        <w:szCs w:val="21"/>
      </w:rPr>
      <w:t xml:space="preserve"> </w:t>
    </w:r>
  </w:p>
  <w:p>
    <w:pPr>
      <w:pStyle w:val="Normal"/>
      <w:rPr/>
    </w:pPr>
    <w:r>
      <w:rPr>
        <w:rFonts w:cs="Tahoma" w:ascii="Times New Roman" w:hAnsi="Times New Roman"/>
        <w:sz w:val="21"/>
        <w:szCs w:val="21"/>
        <w:lang w:val="en-US"/>
      </w:rPr>
      <w:t xml:space="preserve">E-mail: </w:t>
    </w:r>
    <w:hyperlink r:id="rId1">
      <w:r>
        <w:rPr>
          <w:rStyle w:val="Hyperlink"/>
          <w:rFonts w:cs="Tahoma" w:ascii="Times New Roman" w:hAnsi="Times New Roman"/>
          <w:sz w:val="21"/>
          <w:szCs w:val="21"/>
          <w:lang w:val="en-US"/>
        </w:rPr>
        <w:t>info@ttprinot.ru</w:t>
      </w:r>
    </w:hyperlink>
    <w:r>
      <w:rPr>
        <w:rFonts w:cs="Tahoma" w:ascii="Times New Roman" w:hAnsi="Times New Roman"/>
        <w:sz w:val="21"/>
        <w:szCs w:val="21"/>
        <w:lang w:val="en-US"/>
      </w:rPr>
      <w:t xml:space="preserve"> </w:t>
    </w:r>
  </w:p>
  <w:p>
    <w:pPr>
      <w:pStyle w:val="Normal"/>
      <w:rPr>
        <w:rFonts w:ascii="Times New Roman" w:hAnsi="Times New Roman"/>
        <w:sz w:val="21"/>
        <w:szCs w:val="21"/>
      </w:rPr>
    </w:pPr>
    <w:r>
      <w:rPr>
        <w:rFonts w:cs="Tahoma" w:ascii="Times New Roman" w:hAnsi="Times New Roman"/>
        <w:bCs/>
        <w:color w:val="333300"/>
        <w:sz w:val="21"/>
        <w:szCs w:val="21"/>
      </w:rPr>
      <w:t xml:space="preserve">ЯРОСЛАВСКИЙ Ф-Л ПАО "ПРОМСВЯЗЬБАНК" </w:t>
    </w:r>
  </w:p>
  <w:p>
    <w:pPr>
      <w:pStyle w:val="Normal"/>
      <w:rPr>
        <w:rFonts w:ascii="Times New Roman" w:hAnsi="Times New Roman"/>
        <w:sz w:val="21"/>
        <w:szCs w:val="21"/>
      </w:rPr>
    </w:pPr>
    <w:r>
      <w:rPr>
        <w:rFonts w:cs="Tahoma" w:ascii="Times New Roman" w:hAnsi="Times New Roman"/>
        <w:bCs/>
        <w:color w:val="333300"/>
        <w:sz w:val="21"/>
        <w:szCs w:val="21"/>
      </w:rPr>
      <w:t xml:space="preserve">БИК </w:t>
    </w:r>
    <w:bookmarkStart w:id="3" w:name="__DdeLink__197_2472172070"/>
    <w:r>
      <w:rPr>
        <w:rFonts w:cs="Tahoma" w:ascii="Times New Roman" w:hAnsi="Times New Roman"/>
        <w:bCs/>
        <w:color w:val="333300"/>
        <w:sz w:val="21"/>
        <w:szCs w:val="21"/>
      </w:rPr>
      <w:t>047888760,</w:t>
    </w:r>
    <w:bookmarkEnd w:id="3"/>
    <w:r>
      <w:rPr>
        <w:rFonts w:cs="Tahoma" w:ascii="Times New Roman" w:hAnsi="Times New Roman"/>
        <w:bCs/>
        <w:color w:val="333300"/>
        <w:sz w:val="21"/>
        <w:szCs w:val="21"/>
      </w:rPr>
      <w:t xml:space="preserve"> К/с 30101810300000000760 , Р/с  </w:t>
    </w:r>
    <w:r>
      <w:rPr>
        <w:rFonts w:cs="Tahoma" w:ascii="Times New Roman" w:hAnsi="Times New Roman"/>
        <w:b w:val="false"/>
        <w:bCs/>
        <w:color w:val="333300"/>
        <w:sz w:val="21"/>
        <w:szCs w:val="21"/>
      </w:rPr>
      <w:t>40702810802000050675</w:t>
    </w:r>
  </w:p>
  <w:p>
    <w:pPr>
      <w:pStyle w:val="Normal"/>
      <w:rPr>
        <w:rFonts w:ascii="Times New Roman" w:hAnsi="Times New Roman" w:cs="Tahoma"/>
        <w:bCs/>
        <w:color w:val="333300"/>
        <w:sz w:val="21"/>
        <w:szCs w:val="21"/>
      </w:rPr>
    </w:pPr>
    <w:r>
      <w:rPr>
        <w:rFonts w:cs="Tahoma" w:ascii="Times New Roman" w:hAnsi="Times New Roman"/>
        <w:bCs/>
        <w:color w:val="333300"/>
        <w:sz w:val="21"/>
        <w:szCs w:val="21"/>
      </w:rPr>
    </w:r>
  </w:p>
  <w:p>
    <w:pPr>
      <w:pStyle w:val="Normal"/>
      <w:ind w:firstLine="141" w:left="-1134" w:right="-143"/>
      <w:rPr>
        <w:rFonts w:ascii="Garamond" w:hAnsi="Garamond" w:cs="Tahoma"/>
        <w:b/>
        <w:bCs/>
        <w:color w:val="333300"/>
        <w:sz w:val="22"/>
        <w:szCs w:val="22"/>
      </w:rPr>
    </w:pPr>
    <w:r>
      <w:rPr>
        <w:rFonts w:cs="Tahoma" w:ascii="Garamond" w:hAnsi="Garamond"/>
        <w:b/>
        <w:bCs/>
        <w:color w:val="333300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-180340</wp:posOffset>
              </wp:positionH>
              <wp:positionV relativeFrom="paragraph">
                <wp:posOffset>116205</wp:posOffset>
              </wp:positionV>
              <wp:extent cx="6854825" cy="635"/>
              <wp:effectExtent l="38100" t="38100" r="38100" b="38100"/>
              <wp:wrapNone/>
              <wp:docPr id="2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54760" cy="72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  <a:headEnd len="med" type="diamond" w="med"/>
                        <a:tailEnd len="med" type="diamond" w="med"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4.2pt,9.15pt" to="525.5pt,9.15pt" ID="Изображение1" stroked="t" o:allowincell="f" style="position:absolute;flip:y">
              <v:stroke color="black" startarrow="diamond" endarrow="diamond" startarrowwidth="medium" startarrowlength="medium" endarrowwidth="medium" endarrowlength="medium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71e2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2">
    <w:name w:val="heading 2"/>
    <w:basedOn w:val="Style14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f51491"/>
    <w:rPr>
      <w:color w:themeColor="hyperlink" w:val="0000FF"/>
      <w:u w:val="single"/>
    </w:rPr>
  </w:style>
  <w:style w:type="character" w:styleId="FollowedHyperlink">
    <w:name w:val="FollowedHyperlink"/>
    <w:qFormat/>
    <w:rsid w:val="00bc4c95"/>
    <w:rPr>
      <w:color w:val="800000"/>
      <w:u w:val="single"/>
      <w:lang w:val="zxx" w:eastAsia="zxx" w:bidi="zxx"/>
    </w:rPr>
  </w:style>
  <w:style w:type="character" w:styleId="Style13" w:customStyle="1">
    <w:name w:val="Текст выноски Знак"/>
    <w:basedOn w:val="DefaultParagraphFont"/>
    <w:qFormat/>
    <w:rsid w:val="0073563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76b98"/>
    <w:rPr>
      <w:b/>
      <w:bCs/>
    </w:rPr>
  </w:style>
  <w:style w:type="character" w:styleId="fontstyle01" w:customStyle="1">
    <w:name w:val="fontstyle01"/>
    <w:basedOn w:val="DefaultParagraphFont"/>
    <w:qFormat/>
    <w:rsid w:val="006705da"/>
    <w:rPr>
      <w:rFonts w:ascii="Arial" w:hAnsi="Arial" w:cs="Arial"/>
      <w:b w:val="false"/>
      <w:bCs w:val="false"/>
      <w:i w:val="false"/>
      <w:iCs w:val="false"/>
      <w:color w:val="000000"/>
      <w:sz w:val="20"/>
      <w:szCs w:val="20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e630b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e630b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73563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d11d2"/>
    <w:pPr>
      <w:spacing w:beforeAutospacing="1" w:afterAutospacing="1"/>
    </w:pPr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d11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info@ttprinot.ru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mailto:info@ttprinot.ru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F3472-09B2-43CB-BD05-1B9765DE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Валенцев Д.А.</Manager>
  <TotalTime>67</TotalTime>
  <Application>LibreOffice/24.8.4.2$Windows_X86_64 LibreOffice_project/bb3cfa12c7b1bf994ecc5649a80400d06cd71002</Application>
  <AppVersion>15.0000</AppVersion>
  <DocSecurity>0</DocSecurity>
  <Pages>1</Pages>
  <Words>145</Words>
  <Characters>1047</Characters>
  <CharactersWithSpaces>1443</CharactersWithSpaces>
  <Paragraphs>50</Paragraphs>
  <Company>ТЭС-ТУЛА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2016-12-07T17:35:00Z</dcterms:created>
  <dc:creator>ТЭС-ТУЛА</dc:creator>
  <dc:description/>
  <cp:keywords>Бланк</cp:keywords>
  <dc:language>ru-RU</dc:language>
  <cp:lastModifiedBy>Андрей Александрович Валенцев</cp:lastModifiedBy>
  <cp:lastPrinted>2007-09-17T13:37:00Z</cp:lastPrinted>
  <dcterms:modified xsi:type="dcterms:W3CDTF">2025-02-04T18:14:04Z</dcterms:modified>
  <cp:revision>16</cp:revision>
  <dc:subject/>
  <dc:title>Бланк компании шаблон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AdHocReviewCycleID">
    <vt:i4>60170977</vt:i4>
  </property>
  <property fmtid="{D5CDD505-2E9C-101B-9397-08002B2CF9AE}" pid="7" name="_AuthorEmail">
    <vt:lpwstr>sviridova@dial.ru</vt:lpwstr>
  </property>
  <property fmtid="{D5CDD505-2E9C-101B-9397-08002B2CF9AE}" pid="8" name="_AuthorEmailDisplayName">
    <vt:lpwstr>Свиридова Н.Д.</vt:lpwstr>
  </property>
  <property fmtid="{D5CDD505-2E9C-101B-9397-08002B2CF9AE}" pid="9" name="_EmailSubject">
    <vt:lpwstr>служебная записка 1172 по г. Москва </vt:lpwstr>
  </property>
  <property fmtid="{D5CDD505-2E9C-101B-9397-08002B2CF9AE}" pid="10" name="_ReviewingToolsShownOnce">
    <vt:lpwstr/>
  </property>
  <property fmtid="{D5CDD505-2E9C-101B-9397-08002B2CF9AE}" pid="11" name="category">
    <vt:lpwstr>Служеюное</vt:lpwstr>
  </property>
  <property fmtid="{D5CDD505-2E9C-101B-9397-08002B2CF9AE}" pid="12" name="version">
    <vt:lpwstr>1</vt:lpwstr>
  </property>
</Properties>
</file>